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Критерият за оценка на допуснатите до оценка и класиране оферти „ОПТИМАЛНО СЪОТНОШЕНИЕ КАЧЕСТВО ЦЕНА”.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Комплексната оценка (КО) на офертата на участника се изчислява по формулата: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КО = К1+ К2+ К3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Максимално възможна оценка 100 точки.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2. Показатели за оценка на офертите: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К1 – Предлагана цена за СМР, в лева без включен ДДС</w:t>
      </w: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bscript"/>
          <w:lang w:eastAsia="bg-BG" w:bidi="bg-BG"/>
        </w:rPr>
        <w:t>,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К2 – Организация за изпълнение на поръчката;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К3 – Срок за изпълнение на поръчката.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2.1.Показател– К1 –„ПРЕДЛАГАНА ЦЕНА”</w:t>
      </w: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 с относителна тежест 50 %.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Участникът предложил най – ниска цена за изпълнение на поръчката получава максимален брой точки по показателя. Оценките на участниците по показателя се изчисляват по формулата: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К1 = (</w:t>
      </w:r>
      <w:proofErr w:type="spellStart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Цmin</w:t>
      </w:r>
      <w:proofErr w:type="spellEnd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/ </w:t>
      </w:r>
      <w:proofErr w:type="spellStart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Цi</w:t>
      </w:r>
      <w:proofErr w:type="spellEnd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)*50 = .......... (брой точки)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Където </w:t>
      </w:r>
      <w:proofErr w:type="spellStart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Цi</w:t>
      </w:r>
      <w:proofErr w:type="spellEnd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е предложената крайна цена в лева без ДДС на съответния участник.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Където </w:t>
      </w:r>
      <w:proofErr w:type="spellStart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Цmin</w:t>
      </w:r>
      <w:proofErr w:type="spellEnd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е минималната предложена крайна цена в лева без ДДС съгласно ценовите предложения на всички участници.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 xml:space="preserve">2.2. Показател К2 – Организация за изпълнение на поръчката – </w:t>
      </w: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в техническото си предложение участникът трябва да посочи организацията за изпълнение на строителството съгласно Техническата спецификация. Оценява се посочената организация на работа. Показателят се изчислява по следния начин: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10"/>
          <w:szCs w:val="10"/>
          <w:lang w:eastAsia="bg-BG" w:bidi="bg-BG"/>
        </w:rPr>
      </w:pP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5"/>
        <w:gridCol w:w="1260"/>
      </w:tblGrid>
      <w:tr w:rsidR="0025031F" w:rsidRPr="0025031F" w:rsidTr="00356953">
        <w:trPr>
          <w:trHeight w:val="117"/>
        </w:trPr>
        <w:tc>
          <w:tcPr>
            <w:tcW w:w="7705" w:type="dxa"/>
            <w:shd w:val="clear" w:color="auto" w:fill="92D050"/>
          </w:tcPr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b/>
                <w:sz w:val="24"/>
              </w:rPr>
              <w:t>Организация за изпълнение на поръчката</w:t>
            </w:r>
          </w:p>
        </w:tc>
        <w:tc>
          <w:tcPr>
            <w:tcW w:w="1260" w:type="dxa"/>
            <w:shd w:val="clear" w:color="auto" w:fill="92D050"/>
          </w:tcPr>
          <w:p w:rsidR="0025031F" w:rsidRPr="0025031F" w:rsidRDefault="0025031F" w:rsidP="0025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proofErr w:type="spellStart"/>
            <w:r w:rsidRPr="0025031F">
              <w:rPr>
                <w:rFonts w:ascii="Times New Roman" w:eastAsia="Calibri" w:hAnsi="Times New Roman" w:cs="Times New Roman"/>
                <w:b/>
                <w:bCs/>
                <w:sz w:val="24"/>
              </w:rPr>
              <w:t>макс</w:t>
            </w:r>
            <w:proofErr w:type="spellEnd"/>
            <w:r w:rsidRPr="0025031F">
              <w:rPr>
                <w:rFonts w:ascii="Times New Roman" w:eastAsia="Calibri" w:hAnsi="Times New Roman" w:cs="Times New Roman"/>
                <w:b/>
                <w:bCs/>
                <w:sz w:val="24"/>
              </w:rPr>
              <w:t>. 40</w:t>
            </w:r>
          </w:p>
        </w:tc>
      </w:tr>
      <w:tr w:rsidR="0025031F" w:rsidRPr="0025031F" w:rsidTr="00356953">
        <w:trPr>
          <w:trHeight w:val="1214"/>
        </w:trPr>
        <w:tc>
          <w:tcPr>
            <w:tcW w:w="7705" w:type="dxa"/>
          </w:tcPr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участникът е представил организация за изпълнение на строителството съгласно Техническата спецификация. 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</w:tc>
        <w:tc>
          <w:tcPr>
            <w:tcW w:w="1260" w:type="dxa"/>
          </w:tcPr>
          <w:p w:rsidR="0025031F" w:rsidRPr="0025031F" w:rsidRDefault="0025031F" w:rsidP="002503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25031F" w:rsidRPr="0025031F" w:rsidTr="00356953">
        <w:trPr>
          <w:trHeight w:val="117"/>
        </w:trPr>
        <w:tc>
          <w:tcPr>
            <w:tcW w:w="7705" w:type="dxa"/>
          </w:tcPr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участникът е представил организация за изпълнение на строителството съгласно Техническата спецификация. 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lastRenderedPageBreak/>
              <w:t>Техническото предложение надгражда минималните изисквания на Възложителя, посочени в Техническата спецификация при условие, че е налично едно от следните обстоятелства:</w:t>
            </w:r>
          </w:p>
          <w:p w:rsidR="0025031F" w:rsidRPr="0025031F" w:rsidRDefault="0025031F" w:rsidP="0025031F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25031F">
              <w:rPr>
                <w:rFonts w:ascii="Times New Roman" w:eastAsia="Calibri" w:hAnsi="Times New Roman" w:cs="Times New Roman"/>
                <w:i/>
                <w:sz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25031F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25031F" w:rsidRPr="0025031F" w:rsidRDefault="0025031F" w:rsidP="0025031F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25031F" w:rsidRPr="0025031F" w:rsidRDefault="0025031F" w:rsidP="0025031F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 xml:space="preserve"> 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260" w:type="dxa"/>
          </w:tcPr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25031F" w:rsidRPr="0025031F" w:rsidTr="00356953">
        <w:trPr>
          <w:trHeight w:val="117"/>
        </w:trPr>
        <w:tc>
          <w:tcPr>
            <w:tcW w:w="7705" w:type="dxa"/>
          </w:tcPr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участникът е представил организация за изпълнение на строителството съгласно Техническата спецификация.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са налични две от следните обстоятелства:</w:t>
            </w:r>
          </w:p>
          <w:p w:rsidR="0025031F" w:rsidRPr="0025031F" w:rsidRDefault="0025031F" w:rsidP="0025031F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25031F">
              <w:rPr>
                <w:rFonts w:ascii="Times New Roman" w:eastAsia="Calibri" w:hAnsi="Times New Roman" w:cs="Times New Roman"/>
                <w:i/>
                <w:sz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25031F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25031F" w:rsidRPr="0025031F" w:rsidRDefault="0025031F" w:rsidP="0025031F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25031F" w:rsidRPr="0025031F" w:rsidRDefault="0025031F" w:rsidP="0025031F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 xml:space="preserve"> 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260" w:type="dxa"/>
          </w:tcPr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</w:tr>
      <w:tr w:rsidR="0025031F" w:rsidRPr="0025031F" w:rsidTr="00356953">
        <w:trPr>
          <w:trHeight w:val="117"/>
        </w:trPr>
        <w:tc>
          <w:tcPr>
            <w:tcW w:w="7705" w:type="dxa"/>
          </w:tcPr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участникът е представил организация за изпълнение на строителството съгласно Техническата спецификация.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Техническото предложение надгражда минималните изисквания на Възложителя, посочени в Техническата спецификация при условие, че са налични и трите обстоятелства:</w:t>
            </w:r>
          </w:p>
          <w:p w:rsidR="0025031F" w:rsidRPr="0025031F" w:rsidRDefault="0025031F" w:rsidP="0025031F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 xml:space="preserve">1. За всяка от дейностите е показано разпределението по експерти (кой какво ще изпълнява) на ниво отделна задача </w:t>
            </w:r>
            <w:r w:rsidRPr="0025031F">
              <w:rPr>
                <w:rFonts w:ascii="Times New Roman" w:eastAsia="Calibri" w:hAnsi="Times New Roman" w:cs="Times New Roman"/>
                <w:i/>
                <w:sz w:val="24"/>
              </w:rPr>
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</w:r>
            <w:r w:rsidRPr="0025031F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25031F" w:rsidRPr="0025031F" w:rsidRDefault="0025031F" w:rsidP="0025031F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</w:r>
          </w:p>
          <w:p w:rsidR="0025031F" w:rsidRPr="0025031F" w:rsidRDefault="0025031F" w:rsidP="0025031F">
            <w:pPr>
              <w:spacing w:before="6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</w:r>
          </w:p>
          <w:p w:rsidR="0025031F" w:rsidRPr="0025031F" w:rsidRDefault="0025031F" w:rsidP="0025031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</w:r>
          </w:p>
        </w:tc>
        <w:tc>
          <w:tcPr>
            <w:tcW w:w="1260" w:type="dxa"/>
          </w:tcPr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5031F" w:rsidRPr="0025031F" w:rsidRDefault="0025031F" w:rsidP="00250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031F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</w:tbl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 w:bidi="bg-BG"/>
        </w:rPr>
        <w:t>2.3.Показател К3 - „Срок за изпълнение на поръчката”</w:t>
      </w: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– показателят се изчислява по следната формула: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К3 = (</w:t>
      </w:r>
      <w:proofErr w:type="spellStart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Срmin</w:t>
      </w:r>
      <w:proofErr w:type="spellEnd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/</w:t>
      </w:r>
      <w:proofErr w:type="spellStart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Срi</w:t>
      </w:r>
      <w:proofErr w:type="spellEnd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)*10 = .......... (брой точки)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Където </w:t>
      </w:r>
      <w:proofErr w:type="spellStart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Срi</w:t>
      </w:r>
      <w:proofErr w:type="spellEnd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е срок за изпълнение на съответния участник.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Където </w:t>
      </w:r>
      <w:proofErr w:type="spellStart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Срmin</w:t>
      </w:r>
      <w:proofErr w:type="spellEnd"/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 е минимално предложения срок за изпълнение от всички участници.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Показател „Срок за изпълнение‘ е показател, отразяващ тежестта на предложения от участника най-кратък срок за изпълнение на поръчката в календарни дни при график напълно съобразен с предложената организация на изпълнението, показващ изпълнението на дейностите по отделните обекти. В графика следва ясно да са посочени поотделно конкретните срокове за изпълнение на отделните дейности по самостоятелните обекти.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Не се допуска разминаване между предложения срок за изпълнение в линейния календарен план и посочения в Техническото предложение срок за изпълнение на поръчката, както и предложение за срок на изпълнение, който надвишава максималния допустим срок за изпълнението на поръчката, посочен в документацията за участие. Участник, чието предложение за срока на изпълнение не съответства на този посочен в линейния график ще бъде отстранен от участие в следващия етап на оценка на предложението.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lastRenderedPageBreak/>
        <w:t>Максималната оценка по този показател получава тази оферта, в която е предложен най-кратък срок за изпълнение в календарни дни/ при график напълно съобразен с предложената организация на изпълнението.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2"/>
        </w:rPr>
      </w:pPr>
    </w:p>
    <w:p w:rsidR="0025031F" w:rsidRPr="0025031F" w:rsidRDefault="0025031F" w:rsidP="00250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fr-FR"/>
        </w:rPr>
      </w:pPr>
      <w:r w:rsidRPr="0025031F">
        <w:rPr>
          <w:rFonts w:ascii="Times New Roman" w:eastAsia="Calibri" w:hAnsi="Times New Roman" w:cs="Times New Roman"/>
          <w:b/>
          <w:i/>
          <w:iCs/>
          <w:sz w:val="24"/>
          <w:lang w:eastAsia="fr-FR"/>
        </w:rPr>
        <w:t xml:space="preserve">Забележка: </w:t>
      </w:r>
      <w:r w:rsidRPr="0025031F">
        <w:rPr>
          <w:rFonts w:ascii="Times New Roman" w:eastAsia="Calibri" w:hAnsi="Times New Roman" w:cs="Times New Roman"/>
          <w:i/>
          <w:sz w:val="24"/>
          <w:lang w:eastAsia="fr-FR"/>
        </w:rPr>
        <w:t xml:space="preserve"> Сроковете за изпълнение на предмета на поръчката следва да са описани в Техническото предложение,</w:t>
      </w:r>
      <w:r w:rsidRPr="0025031F">
        <w:rPr>
          <w:rFonts w:ascii="Times New Roman" w:eastAsia="Calibri" w:hAnsi="Times New Roman" w:cs="Times New Roman"/>
          <w:sz w:val="24"/>
          <w:lang w:eastAsia="fr-FR"/>
        </w:rPr>
        <w:t xml:space="preserve"> </w:t>
      </w:r>
      <w:r w:rsidRPr="0025031F">
        <w:rPr>
          <w:rFonts w:ascii="Times New Roman" w:eastAsia="Calibri" w:hAnsi="Times New Roman" w:cs="Times New Roman"/>
          <w:i/>
          <w:sz w:val="24"/>
          <w:lang w:eastAsia="fr-FR"/>
        </w:rPr>
        <w:t xml:space="preserve">и Линейния график за изпълнение на предмета на поръчката. Срокът </w:t>
      </w:r>
      <w:r w:rsidRPr="0025031F">
        <w:rPr>
          <w:rFonts w:ascii="Times New Roman" w:eastAsia="Calibri" w:hAnsi="Times New Roman" w:cs="Times New Roman"/>
          <w:bCs/>
          <w:i/>
          <w:sz w:val="24"/>
          <w:lang w:eastAsia="fr-FR"/>
        </w:rPr>
        <w:t xml:space="preserve">за изпълнение на поръчката се представя като </w:t>
      </w:r>
      <w:r w:rsidRPr="0025031F"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fr-FR"/>
        </w:rPr>
        <w:t>цяло число в календарни дни.</w:t>
      </w:r>
    </w:p>
    <w:p w:rsidR="0025031F" w:rsidRPr="0025031F" w:rsidRDefault="0025031F" w:rsidP="00250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12"/>
          <w:lang w:eastAsia="fr-FR"/>
        </w:rPr>
      </w:pPr>
    </w:p>
    <w:p w:rsidR="0025031F" w:rsidRPr="0025031F" w:rsidRDefault="0025031F" w:rsidP="002503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5031F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</w:t>
      </w:r>
      <w:r w:rsidRPr="0025031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график, и/или е констатирано несъответствие и/или разминаване между  информацията в Обяснителната записка</w:t>
      </w:r>
      <w:r w:rsidRPr="002503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031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и Линейния график, и/или е предложен срок за изпълнение, който надвишава максималния допустим срок за изпълнението на поръчката.</w:t>
      </w:r>
      <w:r w:rsidRPr="002503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5031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При изчисляването от календарни дни съгласно Линейния график в месеци, следва да се вземе като константа брой дни в месеца 30.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3. ИЗЧИСЛЯВАНЕ НА КОМПЛЕКСНАТА ОЦЕНКА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Формулата по която се изчислява „Комплексната оценка” за всеки участник е: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КО = К1 + К2 + К3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25031F" w:rsidRPr="0025031F" w:rsidRDefault="0025031F" w:rsidP="0025031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</w:pPr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FA1E0F" w:rsidRDefault="0025031F" w:rsidP="0025031F">
      <w:r w:rsidRPr="0025031F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 w:bidi="bg-BG"/>
        </w:rPr>
        <w:t>В случай че комплексните оценки на две или повече оферти са равни, за определяне на изпълнител се прилагат правилата на чл. 58 ППЗОП</w:t>
      </w:r>
      <w:bookmarkStart w:id="0" w:name="_GoBack"/>
      <w:bookmarkEnd w:id="0"/>
    </w:p>
    <w:sectPr w:rsidR="00FA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48"/>
    <w:rsid w:val="0025031F"/>
    <w:rsid w:val="00B95C48"/>
    <w:rsid w:val="00FA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4D7D-AEF4-4085-998C-7EA35D72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2018-02-05T09:17:00Z</dcterms:created>
  <dcterms:modified xsi:type="dcterms:W3CDTF">2018-02-05T09:17:00Z</dcterms:modified>
</cp:coreProperties>
</file>